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6" w:rsidRDefault="00FC2496" w:rsidP="00C449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47EBA325" wp14:editId="35DEA3C6">
            <wp:extent cx="1458793" cy="561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339" cy="56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B2" w:rsidRDefault="00C4491E" w:rsidP="00C4491E">
      <w:pPr>
        <w:jc w:val="center"/>
        <w:rPr>
          <w:b/>
          <w:sz w:val="28"/>
          <w:szCs w:val="28"/>
        </w:rPr>
      </w:pPr>
      <w:r w:rsidRPr="00C4491E">
        <w:rPr>
          <w:b/>
          <w:sz w:val="28"/>
          <w:szCs w:val="28"/>
        </w:rPr>
        <w:t xml:space="preserve">Компания </w:t>
      </w:r>
      <w:r w:rsidR="003F5F3A" w:rsidRPr="00C4491E">
        <w:rPr>
          <w:b/>
          <w:sz w:val="28"/>
          <w:szCs w:val="28"/>
        </w:rPr>
        <w:t>«Химки Групп»</w:t>
      </w:r>
      <w:r w:rsidRPr="00C4491E">
        <w:rPr>
          <w:b/>
          <w:sz w:val="28"/>
          <w:szCs w:val="28"/>
        </w:rPr>
        <w:t xml:space="preserve"> приняла участие в бизнес-форуме «Новое слово в градостроительстве Москвы»</w:t>
      </w:r>
    </w:p>
    <w:p w:rsidR="00EB715C" w:rsidRPr="00EB715C" w:rsidRDefault="00EB715C" w:rsidP="00BD7F81">
      <w:pPr>
        <w:ind w:firstLine="567"/>
        <w:contextualSpacing/>
        <w:jc w:val="both"/>
        <w:rPr>
          <w:i/>
          <w:sz w:val="24"/>
          <w:szCs w:val="24"/>
        </w:rPr>
      </w:pPr>
      <w:r w:rsidRPr="00EB715C">
        <w:rPr>
          <w:b/>
          <w:i/>
          <w:sz w:val="24"/>
          <w:szCs w:val="24"/>
        </w:rPr>
        <w:t xml:space="preserve">24 августа 2017 г., Москва. </w:t>
      </w:r>
      <w:r w:rsidRPr="00EB715C">
        <w:rPr>
          <w:i/>
          <w:sz w:val="24"/>
          <w:szCs w:val="24"/>
        </w:rPr>
        <w:t xml:space="preserve">Дмитрий </w:t>
      </w:r>
      <w:proofErr w:type="spellStart"/>
      <w:r w:rsidRPr="00EB715C">
        <w:rPr>
          <w:i/>
          <w:sz w:val="24"/>
          <w:szCs w:val="24"/>
        </w:rPr>
        <w:t>Котровский</w:t>
      </w:r>
      <w:proofErr w:type="spellEnd"/>
      <w:r w:rsidRPr="00EB715C">
        <w:rPr>
          <w:i/>
          <w:sz w:val="24"/>
          <w:szCs w:val="24"/>
        </w:rPr>
        <w:t>, партнер девелоперской компании «Химки Групп»</w:t>
      </w:r>
      <w:r w:rsidR="00087496">
        <w:rPr>
          <w:i/>
          <w:sz w:val="24"/>
          <w:szCs w:val="24"/>
        </w:rPr>
        <w:t>,</w:t>
      </w:r>
      <w:r w:rsidRPr="00EB715C">
        <w:rPr>
          <w:i/>
          <w:sz w:val="24"/>
          <w:szCs w:val="24"/>
        </w:rPr>
        <w:t xml:space="preserve"> выступил на бизнес-</w:t>
      </w:r>
      <w:proofErr w:type="spellStart"/>
      <w:r w:rsidRPr="00EB715C">
        <w:rPr>
          <w:i/>
          <w:sz w:val="24"/>
          <w:szCs w:val="24"/>
        </w:rPr>
        <w:t>бранче</w:t>
      </w:r>
      <w:proofErr w:type="spellEnd"/>
      <w:r w:rsidRPr="00EB715C">
        <w:rPr>
          <w:i/>
          <w:sz w:val="24"/>
          <w:szCs w:val="24"/>
        </w:rPr>
        <w:t xml:space="preserve"> ИД «</w:t>
      </w:r>
      <w:proofErr w:type="spellStart"/>
      <w:r w:rsidRPr="00EB715C">
        <w:rPr>
          <w:i/>
          <w:sz w:val="24"/>
          <w:szCs w:val="24"/>
        </w:rPr>
        <w:t>КоммерсантЪ</w:t>
      </w:r>
      <w:proofErr w:type="spellEnd"/>
      <w:r w:rsidRPr="00EB715C">
        <w:rPr>
          <w:i/>
          <w:sz w:val="24"/>
          <w:szCs w:val="24"/>
        </w:rPr>
        <w:t>» «Новое слово в градостроительстве Москвы».</w:t>
      </w:r>
    </w:p>
    <w:p w:rsidR="00C4491E" w:rsidRDefault="00C4491E" w:rsidP="00BD7F8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23 августа прошло заключительное мероприятие в рамках серии летних бизнес-</w:t>
      </w:r>
      <w:proofErr w:type="spellStart"/>
      <w:r>
        <w:rPr>
          <w:sz w:val="24"/>
          <w:szCs w:val="24"/>
        </w:rPr>
        <w:t>бранчей</w:t>
      </w:r>
      <w:proofErr w:type="spellEnd"/>
      <w:r>
        <w:rPr>
          <w:sz w:val="24"/>
          <w:szCs w:val="24"/>
        </w:rPr>
        <w:t xml:space="preserve"> для девелоперов, организованных ИД «</w:t>
      </w:r>
      <w:proofErr w:type="spellStart"/>
      <w:r>
        <w:rPr>
          <w:sz w:val="24"/>
          <w:szCs w:val="24"/>
        </w:rPr>
        <w:t>КоммерсантЪ</w:t>
      </w:r>
      <w:proofErr w:type="spellEnd"/>
      <w:r>
        <w:rPr>
          <w:sz w:val="24"/>
          <w:szCs w:val="24"/>
        </w:rPr>
        <w:t xml:space="preserve">». </w:t>
      </w:r>
      <w:r w:rsidR="00000280">
        <w:rPr>
          <w:sz w:val="24"/>
          <w:szCs w:val="24"/>
        </w:rPr>
        <w:t xml:space="preserve">На этот раз дискуссия затронула </w:t>
      </w:r>
      <w:r w:rsidR="00966BAC">
        <w:rPr>
          <w:sz w:val="24"/>
          <w:szCs w:val="24"/>
        </w:rPr>
        <w:t xml:space="preserve">вектор развития и </w:t>
      </w:r>
      <w:r w:rsidR="00000280">
        <w:rPr>
          <w:sz w:val="24"/>
          <w:szCs w:val="24"/>
        </w:rPr>
        <w:t>изменения в градостроительной политике Москвы, поправки в 214-ФЗ</w:t>
      </w:r>
      <w:r w:rsidR="00BD7F81">
        <w:rPr>
          <w:sz w:val="24"/>
          <w:szCs w:val="24"/>
        </w:rPr>
        <w:t>, в частности создание компенсационного фонда</w:t>
      </w:r>
      <w:r w:rsidR="00000280">
        <w:rPr>
          <w:sz w:val="24"/>
          <w:szCs w:val="24"/>
        </w:rPr>
        <w:t xml:space="preserve">. Форум собрал </w:t>
      </w:r>
      <w:r w:rsidR="00000280" w:rsidRPr="00C4763E">
        <w:rPr>
          <w:rFonts w:cstheme="minorHAnsi"/>
          <w:sz w:val="24"/>
          <w:szCs w:val="24"/>
        </w:rPr>
        <w:t>широкий круг</w:t>
      </w:r>
      <w:r w:rsidR="00BD7F81">
        <w:rPr>
          <w:rFonts w:cstheme="minorHAnsi"/>
          <w:sz w:val="24"/>
          <w:szCs w:val="24"/>
        </w:rPr>
        <w:t xml:space="preserve"> </w:t>
      </w:r>
      <w:r w:rsidR="00000280" w:rsidRPr="00C4763E">
        <w:rPr>
          <w:rFonts w:cstheme="minorHAnsi"/>
          <w:sz w:val="24"/>
          <w:szCs w:val="24"/>
        </w:rPr>
        <w:t>участников и экспертов высокого уровня</w:t>
      </w:r>
      <w:r w:rsidR="00000280">
        <w:rPr>
          <w:rFonts w:cstheme="minorHAnsi"/>
          <w:sz w:val="24"/>
          <w:szCs w:val="24"/>
        </w:rPr>
        <w:t>,</w:t>
      </w:r>
      <w:r w:rsidR="00000280">
        <w:rPr>
          <w:sz w:val="24"/>
          <w:szCs w:val="24"/>
        </w:rPr>
        <w:t xml:space="preserve"> </w:t>
      </w:r>
      <w:r w:rsidR="00000280" w:rsidRPr="00396E73">
        <w:rPr>
          <w:rFonts w:cstheme="minorHAnsi"/>
          <w:sz w:val="24"/>
          <w:szCs w:val="24"/>
        </w:rPr>
        <w:t>представителей власти</w:t>
      </w:r>
      <w:r w:rsidR="00000280">
        <w:rPr>
          <w:rFonts w:cstheme="minorHAnsi"/>
          <w:sz w:val="24"/>
          <w:szCs w:val="24"/>
        </w:rPr>
        <w:t xml:space="preserve"> и</w:t>
      </w:r>
      <w:r w:rsidR="00000280" w:rsidRPr="00396E73">
        <w:rPr>
          <w:rFonts w:cstheme="minorHAnsi"/>
          <w:sz w:val="24"/>
          <w:szCs w:val="24"/>
        </w:rPr>
        <w:t xml:space="preserve"> крупнейших </w:t>
      </w:r>
      <w:r w:rsidR="00000280">
        <w:rPr>
          <w:rFonts w:cstheme="minorHAnsi"/>
          <w:sz w:val="24"/>
          <w:szCs w:val="24"/>
        </w:rPr>
        <w:t xml:space="preserve">столичных </w:t>
      </w:r>
      <w:r w:rsidR="00000280" w:rsidRPr="00396E73">
        <w:rPr>
          <w:rFonts w:cstheme="minorHAnsi"/>
          <w:sz w:val="24"/>
          <w:szCs w:val="24"/>
        </w:rPr>
        <w:t>застройщиков</w:t>
      </w:r>
      <w:r w:rsidR="00000280">
        <w:rPr>
          <w:rFonts w:cstheme="minorHAnsi"/>
          <w:sz w:val="24"/>
          <w:szCs w:val="24"/>
        </w:rPr>
        <w:t xml:space="preserve">. </w:t>
      </w:r>
      <w:r w:rsidR="00000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D7F81" w:rsidRPr="00966BAC" w:rsidRDefault="00087496" w:rsidP="00BD7F81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Деловое </w:t>
      </w:r>
      <w:r w:rsidR="00FC2496">
        <w:rPr>
          <w:sz w:val="24"/>
          <w:szCs w:val="24"/>
        </w:rPr>
        <w:t>мероприятие</w:t>
      </w:r>
      <w:r w:rsidR="005C4825" w:rsidRPr="00966BAC">
        <w:rPr>
          <w:sz w:val="24"/>
          <w:szCs w:val="24"/>
        </w:rPr>
        <w:t xml:space="preserve"> открыл Никита </w:t>
      </w:r>
      <w:proofErr w:type="spellStart"/>
      <w:r w:rsidR="005C4825" w:rsidRPr="00966BAC">
        <w:rPr>
          <w:sz w:val="24"/>
          <w:szCs w:val="24"/>
        </w:rPr>
        <w:t>Стасишин</w:t>
      </w:r>
      <w:proofErr w:type="spellEnd"/>
      <w:r w:rsidR="005C4825" w:rsidRPr="00966BAC">
        <w:rPr>
          <w:sz w:val="24"/>
          <w:szCs w:val="24"/>
        </w:rPr>
        <w:t>, заместитель министра строительства и ЖКХ РФ. Представитель Минстроя сообщил, что обсуждаемые поправки в 214-ФЗ преследуют целью не только ограничить доступ на рынок недобросовестны</w:t>
      </w:r>
      <w:r w:rsidR="00966BAC" w:rsidRPr="00966BAC">
        <w:rPr>
          <w:sz w:val="24"/>
          <w:szCs w:val="24"/>
        </w:rPr>
        <w:t>м</w:t>
      </w:r>
      <w:r w:rsidR="005C4825" w:rsidRPr="00966BAC">
        <w:rPr>
          <w:sz w:val="24"/>
          <w:szCs w:val="24"/>
        </w:rPr>
        <w:t xml:space="preserve"> </w:t>
      </w:r>
      <w:r w:rsidR="00966BAC" w:rsidRPr="00966BAC">
        <w:rPr>
          <w:sz w:val="24"/>
          <w:szCs w:val="24"/>
        </w:rPr>
        <w:t>игрокам</w:t>
      </w:r>
      <w:r w:rsidR="005C4825" w:rsidRPr="00966BAC">
        <w:rPr>
          <w:sz w:val="24"/>
          <w:szCs w:val="24"/>
        </w:rPr>
        <w:t xml:space="preserve">, но также предоставить застройщикам доступное банковское проектное финансирование. </w:t>
      </w:r>
      <w:r w:rsidR="00966BAC" w:rsidRPr="00966BAC">
        <w:rPr>
          <w:sz w:val="24"/>
          <w:szCs w:val="24"/>
        </w:rPr>
        <w:t>Он согласился, что принятые</w:t>
      </w:r>
      <w:r w:rsidR="00966BAC" w:rsidRPr="00966BAC">
        <w:rPr>
          <w:sz w:val="24"/>
          <w:szCs w:val="24"/>
          <w:shd w:val="clear" w:color="auto" w:fill="FFFFFF"/>
        </w:rPr>
        <w:t xml:space="preserve"> поправки в законодательство о долевом строительстве могут привести к сокращению ввода жилья в России</w:t>
      </w:r>
      <w:r w:rsidR="00966BAC">
        <w:rPr>
          <w:sz w:val="24"/>
          <w:szCs w:val="24"/>
          <w:shd w:val="clear" w:color="auto" w:fill="FFFFFF"/>
        </w:rPr>
        <w:t>.</w:t>
      </w:r>
    </w:p>
    <w:p w:rsidR="00087496" w:rsidRDefault="005069B7" w:rsidP="00087496">
      <w:pPr>
        <w:ind w:firstLine="567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 w:rsidRPr="00966BAC">
        <w:rPr>
          <w:rFonts w:cs="Arial"/>
          <w:color w:val="060606"/>
          <w:sz w:val="24"/>
          <w:szCs w:val="24"/>
        </w:rPr>
        <w:t xml:space="preserve">Партнер </w:t>
      </w:r>
      <w:r w:rsidR="00FC2496">
        <w:rPr>
          <w:rFonts w:cs="Arial"/>
          <w:color w:val="060606"/>
          <w:sz w:val="24"/>
          <w:szCs w:val="24"/>
        </w:rPr>
        <w:t xml:space="preserve">девелоперской </w:t>
      </w:r>
      <w:r w:rsidRPr="00966BAC">
        <w:rPr>
          <w:rFonts w:cs="Arial"/>
          <w:color w:val="060606"/>
          <w:sz w:val="24"/>
          <w:szCs w:val="24"/>
        </w:rPr>
        <w:t xml:space="preserve">компании «Химки Групп» Дмитрий </w:t>
      </w:r>
      <w:proofErr w:type="spellStart"/>
      <w:r w:rsidRPr="00966BAC">
        <w:rPr>
          <w:rFonts w:cs="Arial"/>
          <w:color w:val="060606"/>
          <w:sz w:val="24"/>
          <w:szCs w:val="24"/>
        </w:rPr>
        <w:t>Котровский</w:t>
      </w:r>
      <w:proofErr w:type="spellEnd"/>
      <w:r w:rsidRPr="00966BAC">
        <w:rPr>
          <w:rFonts w:cs="Arial"/>
          <w:color w:val="060606"/>
          <w:sz w:val="24"/>
          <w:szCs w:val="24"/>
        </w:rPr>
        <w:t> обращаясь к аудитории отметил</w:t>
      </w:r>
      <w:r w:rsidR="00087496">
        <w:rPr>
          <w:rFonts w:cs="Arial"/>
          <w:color w:val="060606"/>
          <w:sz w:val="24"/>
          <w:szCs w:val="24"/>
        </w:rPr>
        <w:t>:</w:t>
      </w:r>
      <w:r w:rsidR="00C23A78" w:rsidRPr="00966BAC">
        <w:rPr>
          <w:sz w:val="24"/>
          <w:szCs w:val="24"/>
        </w:rPr>
        <w:t xml:space="preserve"> </w:t>
      </w:r>
      <w:r w:rsidR="00966BAC">
        <w:rPr>
          <w:sz w:val="24"/>
          <w:szCs w:val="24"/>
        </w:rPr>
        <w:t>«</w:t>
      </w:r>
      <w:r w:rsidR="00087496" w:rsidRPr="00EB408B">
        <w:rPr>
          <w:sz w:val="24"/>
          <w:szCs w:val="24"/>
        </w:rPr>
        <w:t>Принятые в 214 ФЗ поправки лишат средний и мелкий бизнес какой-либо возможности развиваться</w:t>
      </w:r>
      <w:r w:rsidR="00FC2496">
        <w:rPr>
          <w:sz w:val="24"/>
          <w:szCs w:val="24"/>
        </w:rPr>
        <w:t xml:space="preserve"> и</w:t>
      </w:r>
      <w:r w:rsidR="00087496" w:rsidRPr="00EB408B">
        <w:rPr>
          <w:sz w:val="24"/>
          <w:szCs w:val="24"/>
        </w:rPr>
        <w:t xml:space="preserve"> работать. </w:t>
      </w:r>
      <w:r w:rsidR="00087496">
        <w:rPr>
          <w:sz w:val="24"/>
          <w:szCs w:val="24"/>
        </w:rPr>
        <w:t xml:space="preserve">В </w:t>
      </w:r>
      <w:r w:rsidR="00087496" w:rsidRPr="00966BAC">
        <w:rPr>
          <w:rFonts w:cs="Arial"/>
          <w:color w:val="060606"/>
          <w:sz w:val="24"/>
          <w:szCs w:val="24"/>
        </w:rPr>
        <w:t xml:space="preserve">результате укрупнения игроков произойдёт монополизация </w:t>
      </w:r>
      <w:r w:rsidR="00087496">
        <w:rPr>
          <w:rFonts w:cs="Arial"/>
          <w:color w:val="060606"/>
          <w:sz w:val="24"/>
          <w:szCs w:val="24"/>
        </w:rPr>
        <w:t>рынка</w:t>
      </w:r>
      <w:r w:rsidR="00087496" w:rsidRPr="00966BAC">
        <w:rPr>
          <w:rFonts w:cs="Arial"/>
          <w:color w:val="060606"/>
          <w:sz w:val="24"/>
          <w:szCs w:val="24"/>
        </w:rPr>
        <w:t>, о</w:t>
      </w:r>
      <w:r w:rsidR="00087496" w:rsidRPr="00966BAC">
        <w:rPr>
          <w:sz w:val="24"/>
          <w:szCs w:val="24"/>
        </w:rPr>
        <w:t>тсутствие конкуренции не будет способствовать улучшению качества продукта и удешевлению стоимости жилья.</w:t>
      </w:r>
      <w:r w:rsidR="00FC2496">
        <w:rPr>
          <w:sz w:val="24"/>
          <w:szCs w:val="24"/>
        </w:rPr>
        <w:t xml:space="preserve"> </w:t>
      </w:r>
      <w:r w:rsidR="00087496" w:rsidRPr="00EB408B">
        <w:rPr>
          <w:sz w:val="24"/>
          <w:szCs w:val="24"/>
        </w:rPr>
        <w:t>При этом риски увелич</w:t>
      </w:r>
      <w:r w:rsidR="00FC2496">
        <w:rPr>
          <w:sz w:val="24"/>
          <w:szCs w:val="24"/>
        </w:rPr>
        <w:t>атся</w:t>
      </w:r>
      <w:r w:rsidR="00087496" w:rsidRPr="00EB408B">
        <w:rPr>
          <w:sz w:val="24"/>
          <w:szCs w:val="24"/>
        </w:rPr>
        <w:t xml:space="preserve">, если один из крупных застройщиков </w:t>
      </w:r>
      <w:r w:rsidR="00087496">
        <w:rPr>
          <w:sz w:val="24"/>
          <w:szCs w:val="24"/>
        </w:rPr>
        <w:t>столкнется с проблемами</w:t>
      </w:r>
      <w:r w:rsidR="00087496" w:rsidRPr="00EB408B">
        <w:rPr>
          <w:sz w:val="24"/>
          <w:szCs w:val="24"/>
        </w:rPr>
        <w:t xml:space="preserve"> и не сможет выполнить свои обязательства, в рамках компенсационного фонда он потянет за собой вниз </w:t>
      </w:r>
      <w:r w:rsidR="00087496">
        <w:rPr>
          <w:sz w:val="24"/>
          <w:szCs w:val="24"/>
        </w:rPr>
        <w:t>остальные компании</w:t>
      </w:r>
      <w:r w:rsidR="00087496" w:rsidRPr="00EB408B">
        <w:rPr>
          <w:sz w:val="24"/>
          <w:szCs w:val="24"/>
        </w:rPr>
        <w:t>.</w:t>
      </w:r>
      <w:r w:rsidR="00087496">
        <w:rPr>
          <w:sz w:val="24"/>
          <w:szCs w:val="24"/>
        </w:rPr>
        <w:t xml:space="preserve"> </w:t>
      </w:r>
      <w:r w:rsidR="00087496" w:rsidRPr="00EB408B">
        <w:rPr>
          <w:rFonts w:cs="Arial"/>
          <w:sz w:val="24"/>
          <w:szCs w:val="24"/>
          <w:shd w:val="clear" w:color="auto" w:fill="FFFFFF"/>
        </w:rPr>
        <w:t xml:space="preserve">Поправки </w:t>
      </w:r>
      <w:r w:rsidR="00087496">
        <w:rPr>
          <w:rFonts w:cs="Arial"/>
          <w:sz w:val="24"/>
          <w:szCs w:val="24"/>
          <w:shd w:val="clear" w:color="auto" w:fill="FFFFFF"/>
        </w:rPr>
        <w:t xml:space="preserve">в 214-ФЗ </w:t>
      </w:r>
      <w:r w:rsidR="00087496" w:rsidRPr="00EB408B">
        <w:rPr>
          <w:rFonts w:cs="Arial"/>
          <w:sz w:val="24"/>
          <w:szCs w:val="24"/>
          <w:shd w:val="clear" w:color="auto" w:fill="FFFFFF"/>
        </w:rPr>
        <w:t xml:space="preserve">предлагают нерациональные меры регулирования, которые не решают </w:t>
      </w:r>
      <w:r w:rsidR="00087496">
        <w:rPr>
          <w:rFonts w:cs="Arial"/>
          <w:sz w:val="24"/>
          <w:szCs w:val="24"/>
          <w:shd w:val="clear" w:color="auto" w:fill="FFFFFF"/>
        </w:rPr>
        <w:t xml:space="preserve">задачу </w:t>
      </w:r>
      <w:r w:rsidR="00087496" w:rsidRPr="00EB408B">
        <w:rPr>
          <w:rFonts w:cs="Arial"/>
          <w:sz w:val="24"/>
          <w:szCs w:val="24"/>
          <w:shd w:val="clear" w:color="auto" w:fill="FFFFFF"/>
        </w:rPr>
        <w:t xml:space="preserve">ликвидации обманутых покупателей-участников долевого строительства и создают </w:t>
      </w:r>
      <w:r w:rsidR="00087496">
        <w:rPr>
          <w:rFonts w:cs="Arial"/>
          <w:sz w:val="24"/>
          <w:szCs w:val="24"/>
          <w:shd w:val="clear" w:color="auto" w:fill="FFFFFF"/>
        </w:rPr>
        <w:t xml:space="preserve">дополнительную </w:t>
      </w:r>
      <w:r w:rsidR="00087496" w:rsidRPr="00EB408B">
        <w:rPr>
          <w:rFonts w:cs="Arial"/>
          <w:sz w:val="24"/>
          <w:szCs w:val="24"/>
          <w:shd w:val="clear" w:color="auto" w:fill="FFFFFF"/>
        </w:rPr>
        <w:t>нагрузк</w:t>
      </w:r>
      <w:r w:rsidR="00087496">
        <w:rPr>
          <w:rFonts w:cs="Arial"/>
          <w:sz w:val="24"/>
          <w:szCs w:val="24"/>
          <w:shd w:val="clear" w:color="auto" w:fill="FFFFFF"/>
        </w:rPr>
        <w:t>у</w:t>
      </w:r>
      <w:r w:rsidR="00087496" w:rsidRPr="00EB408B">
        <w:rPr>
          <w:rFonts w:cs="Arial"/>
          <w:sz w:val="24"/>
          <w:szCs w:val="24"/>
          <w:shd w:val="clear" w:color="auto" w:fill="FFFFFF"/>
        </w:rPr>
        <w:t xml:space="preserve"> для бизнеса. </w:t>
      </w:r>
      <w:r w:rsidR="00087496">
        <w:rPr>
          <w:rFonts w:cs="Arial"/>
          <w:sz w:val="24"/>
          <w:szCs w:val="24"/>
          <w:shd w:val="clear" w:color="auto" w:fill="FFFFFF"/>
        </w:rPr>
        <w:t xml:space="preserve">Например, требование о целевом использовании денежных средств делает невозможным продвижение объектов недвижимости на рынке. Непонятно, за счет каких средств застройщики будут осуществлять рекламные кампании, которые, к слову, стоят немалых денег». </w:t>
      </w:r>
    </w:p>
    <w:p w:rsidR="00087496" w:rsidRDefault="00087496" w:rsidP="00087496">
      <w:pPr>
        <w:ind w:firstLine="567"/>
        <w:contextualSpacing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Участники дискуссии сошлись во мнении, что </w:t>
      </w:r>
      <w:r w:rsidR="00FC2496">
        <w:rPr>
          <w:rFonts w:cs="Arial"/>
          <w:sz w:val="24"/>
          <w:szCs w:val="24"/>
          <w:shd w:val="clear" w:color="auto" w:fill="FFFFFF"/>
        </w:rPr>
        <w:t>214-ФЗ в новом виде не реша</w:t>
      </w:r>
      <w:r w:rsidR="0039219F">
        <w:rPr>
          <w:rFonts w:cs="Arial"/>
          <w:sz w:val="24"/>
          <w:szCs w:val="24"/>
          <w:shd w:val="clear" w:color="auto" w:fill="FFFFFF"/>
        </w:rPr>
        <w:t>е</w:t>
      </w:r>
      <w:r w:rsidR="00FC2496">
        <w:rPr>
          <w:rFonts w:cs="Arial"/>
          <w:sz w:val="24"/>
          <w:szCs w:val="24"/>
          <w:shd w:val="clear" w:color="auto" w:fill="FFFFFF"/>
        </w:rPr>
        <w:t xml:space="preserve">т всех проблем обманутых дольщиков, ведь до сих пор в Москве ведутся продажи жилья в обход 214-ФЗ, а 30 тыс. из 45 тыс. существующих обманутых дольщиков </w:t>
      </w:r>
      <w:r w:rsidR="0039219F">
        <w:rPr>
          <w:rFonts w:cs="Arial"/>
          <w:sz w:val="24"/>
          <w:szCs w:val="24"/>
          <w:shd w:val="clear" w:color="auto" w:fill="FFFFFF"/>
        </w:rPr>
        <w:t>приобретали</w:t>
      </w:r>
      <w:r w:rsidR="00FC2496">
        <w:rPr>
          <w:rFonts w:cs="Arial"/>
          <w:sz w:val="24"/>
          <w:szCs w:val="24"/>
          <w:shd w:val="clear" w:color="auto" w:fill="FFFFFF"/>
        </w:rPr>
        <w:t xml:space="preserve"> квартиры по «серым» схемам – </w:t>
      </w:r>
      <w:proofErr w:type="spellStart"/>
      <w:r w:rsidR="00FC2496">
        <w:rPr>
          <w:rFonts w:cs="Arial"/>
          <w:sz w:val="24"/>
          <w:szCs w:val="24"/>
          <w:shd w:val="clear" w:color="auto" w:fill="FFFFFF"/>
        </w:rPr>
        <w:t>преддоговорам</w:t>
      </w:r>
      <w:proofErr w:type="spellEnd"/>
      <w:r w:rsidR="00FC2496">
        <w:rPr>
          <w:rFonts w:cs="Arial"/>
          <w:sz w:val="24"/>
          <w:szCs w:val="24"/>
          <w:shd w:val="clear" w:color="auto" w:fill="FFFFFF"/>
        </w:rPr>
        <w:t xml:space="preserve">, </w:t>
      </w:r>
      <w:proofErr w:type="spellStart"/>
      <w:r w:rsidR="00FC2496">
        <w:rPr>
          <w:rFonts w:cs="Arial"/>
          <w:sz w:val="24"/>
          <w:szCs w:val="24"/>
          <w:shd w:val="clear" w:color="auto" w:fill="FFFFFF"/>
        </w:rPr>
        <w:t>инвестконтратам</w:t>
      </w:r>
      <w:proofErr w:type="spellEnd"/>
      <w:r w:rsidR="00FC2496">
        <w:rPr>
          <w:rFonts w:cs="Arial"/>
          <w:sz w:val="24"/>
          <w:szCs w:val="24"/>
          <w:shd w:val="clear" w:color="auto" w:fill="FFFFFF"/>
        </w:rPr>
        <w:t xml:space="preserve">, векселям и ЖСК.  </w:t>
      </w:r>
    </w:p>
    <w:p w:rsidR="00087496" w:rsidRDefault="00087496">
      <w:pPr>
        <w:ind w:firstLine="567"/>
        <w:contextualSpacing/>
        <w:jc w:val="both"/>
        <w:rPr>
          <w:sz w:val="24"/>
          <w:szCs w:val="24"/>
        </w:rPr>
      </w:pPr>
    </w:p>
    <w:p w:rsidR="00FC2496" w:rsidRDefault="00FC2496" w:rsidP="00FC2496">
      <w:pPr>
        <w:ind w:firstLine="567"/>
        <w:jc w:val="both"/>
        <w:rPr>
          <w:sz w:val="24"/>
          <w:szCs w:val="24"/>
        </w:rPr>
      </w:pPr>
    </w:p>
    <w:p w:rsidR="00FC2496" w:rsidRDefault="00FC2496" w:rsidP="00FC2496">
      <w:pPr>
        <w:ind w:firstLine="567"/>
        <w:jc w:val="both"/>
        <w:rPr>
          <w:sz w:val="24"/>
          <w:szCs w:val="24"/>
        </w:rPr>
      </w:pPr>
    </w:p>
    <w:p w:rsidR="00FC2496" w:rsidRDefault="00FC2496" w:rsidP="00FC2496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FC2496" w:rsidRDefault="00FC2496" w:rsidP="00FC2496">
      <w:pPr>
        <w:ind w:firstLine="567"/>
        <w:jc w:val="both"/>
        <w:rPr>
          <w:sz w:val="24"/>
          <w:szCs w:val="24"/>
        </w:rPr>
      </w:pPr>
    </w:p>
    <w:p w:rsidR="00FC2496" w:rsidRPr="007E7F1B" w:rsidRDefault="00FC2496" w:rsidP="00FC2496">
      <w:pPr>
        <w:ind w:firstLine="567"/>
        <w:jc w:val="both"/>
        <w:rPr>
          <w:b/>
          <w:sz w:val="24"/>
          <w:szCs w:val="24"/>
        </w:rPr>
      </w:pPr>
      <w:r w:rsidRPr="007E7F1B">
        <w:rPr>
          <w:b/>
          <w:sz w:val="24"/>
          <w:szCs w:val="24"/>
        </w:rPr>
        <w:lastRenderedPageBreak/>
        <w:t>Информация о компании:</w:t>
      </w:r>
    </w:p>
    <w:p w:rsidR="00FC2496" w:rsidRDefault="00FC2496" w:rsidP="00FC2496">
      <w:pPr>
        <w:pStyle w:val="western"/>
        <w:shd w:val="clear" w:color="auto" w:fill="FFFFFF"/>
        <w:spacing w:after="202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«Химки Групп»</w:t>
      </w:r>
      <w:r>
        <w:rPr>
          <w:i/>
          <w:iCs/>
          <w:color w:val="000000"/>
          <w:sz w:val="23"/>
          <w:szCs w:val="23"/>
        </w:rPr>
        <w:t xml:space="preserve"> – флагман совершенно нового для нашей страны направления </w:t>
      </w:r>
      <w:proofErr w:type="spellStart"/>
      <w:r>
        <w:rPr>
          <w:i/>
          <w:iCs/>
          <w:color w:val="000000"/>
          <w:sz w:val="23"/>
          <w:szCs w:val="23"/>
        </w:rPr>
        <w:t>девелопмента</w:t>
      </w:r>
      <w:proofErr w:type="spellEnd"/>
      <w:r>
        <w:rPr>
          <w:i/>
          <w:iCs/>
          <w:color w:val="000000"/>
          <w:sz w:val="23"/>
          <w:szCs w:val="23"/>
        </w:rPr>
        <w:t xml:space="preserve">. Наше призвание – это не только строительство и создание комфортного жилья, но и полностью реализованная уникальная спортивно-образовательная инфраструктура, повышающая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>
        <w:rPr>
          <w:i/>
          <w:iCs/>
          <w:color w:val="000000"/>
          <w:sz w:val="23"/>
          <w:szCs w:val="23"/>
        </w:rPr>
        <w:t>девелопмент</w:t>
      </w:r>
      <w:proofErr w:type="spellEnd"/>
      <w:r>
        <w:rPr>
          <w:i/>
          <w:iCs/>
          <w:color w:val="000000"/>
          <w:sz w:val="23"/>
          <w:szCs w:val="23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FC2496" w:rsidRDefault="00FC2496" w:rsidP="00FC2496">
      <w:pPr>
        <w:pStyle w:val="western"/>
        <w:shd w:val="clear" w:color="auto" w:fill="FFFFFF"/>
        <w:spacing w:after="202" w:afterAutospacing="0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Пресс-служба «Химки Групп»</w:t>
      </w:r>
    </w:p>
    <w:p w:rsidR="00FC2496" w:rsidRDefault="00FC2496" w:rsidP="00FC2496">
      <w:pPr>
        <w:pStyle w:val="western"/>
        <w:shd w:val="clear" w:color="auto" w:fill="FFFFFF"/>
        <w:spacing w:after="202" w:afterAutospacing="0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i/>
          <w:iCs/>
          <w:color w:val="000000"/>
          <w:sz w:val="20"/>
          <w:szCs w:val="20"/>
        </w:rPr>
        <w:t>pr@himkigroup.ru</w:t>
      </w:r>
    </w:p>
    <w:p w:rsidR="00FC2496" w:rsidRPr="00966BAC" w:rsidRDefault="00FC2496">
      <w:pPr>
        <w:ind w:firstLine="567"/>
        <w:contextualSpacing/>
        <w:jc w:val="both"/>
        <w:rPr>
          <w:sz w:val="24"/>
          <w:szCs w:val="24"/>
        </w:rPr>
      </w:pPr>
    </w:p>
    <w:sectPr w:rsidR="00FC2496" w:rsidRPr="0096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46"/>
    <w:rsid w:val="00000280"/>
    <w:rsid w:val="00087496"/>
    <w:rsid w:val="0039219F"/>
    <w:rsid w:val="003F5F3A"/>
    <w:rsid w:val="005069B7"/>
    <w:rsid w:val="005B2846"/>
    <w:rsid w:val="005C4825"/>
    <w:rsid w:val="007E7F1B"/>
    <w:rsid w:val="00966BAC"/>
    <w:rsid w:val="00BD7F81"/>
    <w:rsid w:val="00C23A78"/>
    <w:rsid w:val="00C4491E"/>
    <w:rsid w:val="00E70EB2"/>
    <w:rsid w:val="00EB715C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7C48-FB07-4A66-AC1C-005C77B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2017-08-23T17:48:00Z</dcterms:created>
  <dcterms:modified xsi:type="dcterms:W3CDTF">2017-08-24T05:35:00Z</dcterms:modified>
</cp:coreProperties>
</file>